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E2E5" w14:textId="0B397C14" w:rsidR="00141825" w:rsidRPr="00141825" w:rsidRDefault="00141825" w:rsidP="00141825">
      <w:pPr>
        <w:ind w:right="5588"/>
        <w:jc w:val="center"/>
      </w:pPr>
      <w:r w:rsidRPr="00141825">
        <w:rPr>
          <w:noProof/>
        </w:rPr>
        <w:drawing>
          <wp:inline distT="0" distB="0" distL="0" distR="0" wp14:anchorId="3508670B" wp14:editId="121D5B05">
            <wp:extent cx="609600" cy="800100"/>
            <wp:effectExtent l="0" t="0" r="0" b="0"/>
            <wp:docPr id="124225754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331F" w14:textId="77777777" w:rsidR="00141825" w:rsidRPr="00141825" w:rsidRDefault="00141825" w:rsidP="00141825">
      <w:pPr>
        <w:ind w:right="5588"/>
        <w:jc w:val="center"/>
      </w:pPr>
      <w:r w:rsidRPr="00141825">
        <w:t>REPUBLIKA HRVATSKA</w:t>
      </w:r>
    </w:p>
    <w:p w14:paraId="2CBC147D" w14:textId="5B602F58" w:rsidR="00141825" w:rsidRDefault="00141825" w:rsidP="00141825">
      <w:pPr>
        <w:pStyle w:val="Tijeloteksta2"/>
        <w:ind w:right="5588"/>
        <w:rPr>
          <w:sz w:val="24"/>
        </w:rPr>
      </w:pPr>
      <w:r w:rsidRPr="00141825">
        <w:rPr>
          <w:sz w:val="24"/>
        </w:rPr>
        <w:t>VUKOVARSKO-SRIJEMSKA</w:t>
      </w:r>
    </w:p>
    <w:p w14:paraId="22F86555" w14:textId="01A98073" w:rsidR="00141825" w:rsidRPr="00141825" w:rsidRDefault="00141825" w:rsidP="00141825">
      <w:pPr>
        <w:pStyle w:val="Tijeloteksta2"/>
        <w:ind w:right="5588"/>
        <w:rPr>
          <w:sz w:val="24"/>
        </w:rPr>
      </w:pPr>
      <w:r>
        <w:rPr>
          <w:sz w:val="24"/>
        </w:rPr>
        <w:t>ŽUPANIJA</w:t>
      </w:r>
    </w:p>
    <w:p w14:paraId="1F57A162" w14:textId="77777777" w:rsidR="00141825" w:rsidRDefault="00141825" w:rsidP="00141825">
      <w:pPr>
        <w:ind w:right="5588"/>
        <w:jc w:val="center"/>
      </w:pPr>
      <w:r w:rsidRPr="00141825">
        <w:t>OPĆINA STARI JANKOVCI</w:t>
      </w:r>
    </w:p>
    <w:p w14:paraId="0A2BF44C" w14:textId="6534DF5D" w:rsidR="00141825" w:rsidRPr="00E13085" w:rsidRDefault="00141825" w:rsidP="00141825">
      <w:pPr>
        <w:ind w:right="5588"/>
        <w:jc w:val="center"/>
        <w:rPr>
          <w:rFonts w:ascii="Cambria" w:hAnsi="Cambria"/>
          <w:b/>
          <w:bCs/>
        </w:rPr>
      </w:pPr>
      <w:r w:rsidRPr="00E13085">
        <w:rPr>
          <w:rFonts w:ascii="Cambria" w:hAnsi="Cambria"/>
          <w:b/>
          <w:bCs/>
        </w:rPr>
        <w:t>Općinsk</w:t>
      </w:r>
      <w:r w:rsidR="0019035D" w:rsidRPr="00E13085">
        <w:rPr>
          <w:rFonts w:ascii="Cambria" w:hAnsi="Cambria"/>
          <w:b/>
          <w:bCs/>
        </w:rPr>
        <w:t>o vijeće</w:t>
      </w:r>
    </w:p>
    <w:p w14:paraId="4C012EE6" w14:textId="77777777" w:rsidR="004D4DEC" w:rsidRPr="00E13085" w:rsidRDefault="004D4DEC" w:rsidP="004D4DEC">
      <w:pPr>
        <w:jc w:val="both"/>
        <w:rPr>
          <w:rFonts w:ascii="Cambria" w:hAnsi="Cambria"/>
          <w:iCs/>
        </w:rPr>
      </w:pPr>
      <w:bookmarkStart w:id="0" w:name="_Hlk230859473"/>
      <w:r w:rsidRPr="00E13085">
        <w:rPr>
          <w:rFonts w:ascii="Cambria" w:hAnsi="Cambria"/>
          <w:iCs/>
        </w:rPr>
        <w:t>KLASA: 024-04/26-01/10</w:t>
      </w:r>
    </w:p>
    <w:p w14:paraId="64711BFF" w14:textId="394BD69D" w:rsidR="004D4DEC" w:rsidRPr="00E13085" w:rsidRDefault="004D4DEC" w:rsidP="004D4DEC">
      <w:pPr>
        <w:jc w:val="both"/>
        <w:rPr>
          <w:rFonts w:ascii="Cambria" w:hAnsi="Cambria"/>
          <w:iCs/>
        </w:rPr>
      </w:pPr>
      <w:r w:rsidRPr="00E13085">
        <w:rPr>
          <w:rFonts w:ascii="Cambria" w:hAnsi="Cambria"/>
          <w:iCs/>
        </w:rPr>
        <w:t>URBROJ:2196-23-01-26-6</w:t>
      </w:r>
      <w:r w:rsidR="00AB285A" w:rsidRPr="00E13085">
        <w:rPr>
          <w:rFonts w:ascii="Cambria" w:hAnsi="Cambria"/>
          <w:iCs/>
        </w:rPr>
        <w:t>/2</w:t>
      </w:r>
    </w:p>
    <w:p w14:paraId="624BFBCC" w14:textId="77777777" w:rsidR="004D4DEC" w:rsidRPr="00E13085" w:rsidRDefault="004D4DEC" w:rsidP="004D4DEC">
      <w:pPr>
        <w:jc w:val="both"/>
        <w:rPr>
          <w:rFonts w:ascii="Cambria" w:hAnsi="Cambria"/>
          <w:iCs/>
        </w:rPr>
      </w:pPr>
      <w:r w:rsidRPr="00E13085">
        <w:rPr>
          <w:rFonts w:ascii="Cambria" w:hAnsi="Cambria"/>
          <w:iCs/>
        </w:rPr>
        <w:t xml:space="preserve">Stari Jankovci, 26. svibnja 2026.  </w:t>
      </w:r>
    </w:p>
    <w:bookmarkEnd w:id="0"/>
    <w:p w14:paraId="1807AC1C" w14:textId="77777777" w:rsidR="004D4DEC" w:rsidRPr="00E13085" w:rsidRDefault="004D4DEC" w:rsidP="004D4DEC">
      <w:pPr>
        <w:jc w:val="both"/>
        <w:rPr>
          <w:rFonts w:ascii="Cambria" w:hAnsi="Cambria"/>
          <w:iCs/>
        </w:rPr>
      </w:pPr>
    </w:p>
    <w:p w14:paraId="0236DE72" w14:textId="77777777" w:rsidR="00141825" w:rsidRPr="00141825" w:rsidRDefault="00141825" w:rsidP="00141825">
      <w:pPr>
        <w:jc w:val="both"/>
      </w:pPr>
    </w:p>
    <w:p w14:paraId="0E0064C7" w14:textId="79392B39" w:rsidR="00141825" w:rsidRPr="00B251EF" w:rsidRDefault="00141825" w:rsidP="00141825">
      <w:pPr>
        <w:jc w:val="both"/>
        <w:rPr>
          <w:rFonts w:ascii="Cambria" w:hAnsi="Cambria"/>
        </w:rPr>
      </w:pPr>
      <w:r w:rsidRPr="00141825">
        <w:tab/>
      </w:r>
      <w:r w:rsidRPr="00B251EF">
        <w:rPr>
          <w:rFonts w:ascii="Cambria" w:hAnsi="Cambria"/>
        </w:rPr>
        <w:t xml:space="preserve">Na temelju članka </w:t>
      </w:r>
      <w:r w:rsidR="0019035D" w:rsidRPr="00B251EF">
        <w:rPr>
          <w:rFonts w:ascii="Cambria" w:hAnsi="Cambria"/>
        </w:rPr>
        <w:t>30</w:t>
      </w:r>
      <w:r w:rsidRPr="00B251EF">
        <w:rPr>
          <w:rFonts w:ascii="Cambria" w:hAnsi="Cambria"/>
        </w:rPr>
        <w:t>. Statuta Općine Stari Jankovci («Službeni vjesnik» Vukovarsko-srijemske županije 4/21</w:t>
      </w:r>
      <w:r w:rsidR="009D16DD" w:rsidRPr="00B251EF">
        <w:rPr>
          <w:rFonts w:ascii="Cambria" w:hAnsi="Cambria"/>
        </w:rPr>
        <w:t xml:space="preserve"> i 17/22</w:t>
      </w:r>
      <w:r w:rsidRPr="00B251EF">
        <w:rPr>
          <w:rFonts w:ascii="Cambria" w:hAnsi="Cambria"/>
        </w:rPr>
        <w:t>) Općinsk</w:t>
      </w:r>
      <w:r w:rsidR="0019035D" w:rsidRPr="00B251EF">
        <w:rPr>
          <w:rFonts w:ascii="Cambria" w:hAnsi="Cambria"/>
        </w:rPr>
        <w:t xml:space="preserve">o vijeće </w:t>
      </w:r>
      <w:r w:rsidRPr="00B251EF">
        <w:rPr>
          <w:rFonts w:ascii="Cambria" w:hAnsi="Cambria"/>
        </w:rPr>
        <w:t>Općine Stari Jankovci donosi</w:t>
      </w:r>
    </w:p>
    <w:p w14:paraId="6EF62712" w14:textId="77777777" w:rsidR="00B251EF" w:rsidRPr="00B251EF" w:rsidRDefault="00B251EF" w:rsidP="00141825">
      <w:pPr>
        <w:jc w:val="center"/>
        <w:rPr>
          <w:rFonts w:ascii="Cambria" w:hAnsi="Cambria"/>
          <w:b/>
          <w:bCs/>
        </w:rPr>
      </w:pPr>
    </w:p>
    <w:p w14:paraId="296BFC76" w14:textId="7E6FBEFE" w:rsidR="00141825" w:rsidRPr="00B251EF" w:rsidRDefault="007045B6" w:rsidP="00141825">
      <w:pPr>
        <w:jc w:val="center"/>
        <w:rPr>
          <w:rFonts w:ascii="Cambria" w:hAnsi="Cambria"/>
          <w:b/>
          <w:bCs/>
          <w:sz w:val="28"/>
          <w:szCs w:val="28"/>
        </w:rPr>
      </w:pPr>
      <w:r w:rsidRPr="00B251EF">
        <w:rPr>
          <w:rFonts w:ascii="Cambria" w:hAnsi="Cambria"/>
          <w:b/>
          <w:bCs/>
          <w:sz w:val="28"/>
          <w:szCs w:val="28"/>
        </w:rPr>
        <w:t xml:space="preserve">O D L U K </w:t>
      </w:r>
      <w:r w:rsidR="004D4DEC">
        <w:rPr>
          <w:rFonts w:ascii="Cambria" w:hAnsi="Cambria"/>
          <w:b/>
          <w:bCs/>
          <w:sz w:val="28"/>
          <w:szCs w:val="28"/>
        </w:rPr>
        <w:t>U</w:t>
      </w:r>
    </w:p>
    <w:p w14:paraId="4C188FC6" w14:textId="77777777" w:rsidR="007045B6" w:rsidRDefault="007045B6" w:rsidP="00141825">
      <w:pPr>
        <w:jc w:val="center"/>
        <w:rPr>
          <w:rFonts w:ascii="Cambria" w:hAnsi="Cambria"/>
          <w:b/>
          <w:bCs/>
        </w:rPr>
      </w:pPr>
    </w:p>
    <w:p w14:paraId="06EC1B2A" w14:textId="77777777" w:rsidR="00E13085" w:rsidRPr="00B251EF" w:rsidRDefault="00E13085" w:rsidP="00141825">
      <w:pPr>
        <w:jc w:val="center"/>
        <w:rPr>
          <w:rFonts w:ascii="Cambria" w:hAnsi="Cambria"/>
          <w:b/>
          <w:bCs/>
        </w:rPr>
      </w:pPr>
    </w:p>
    <w:p w14:paraId="73772179" w14:textId="241C9075" w:rsidR="009D16DD" w:rsidRDefault="00141825" w:rsidP="0019035D">
      <w:pPr>
        <w:jc w:val="center"/>
        <w:rPr>
          <w:rFonts w:ascii="Cambria" w:hAnsi="Cambria"/>
        </w:rPr>
      </w:pPr>
      <w:r w:rsidRPr="00AB285A">
        <w:rPr>
          <w:rFonts w:ascii="Cambria" w:hAnsi="Cambria"/>
        </w:rPr>
        <w:t>Članak 1.</w:t>
      </w:r>
    </w:p>
    <w:p w14:paraId="3DCA63F5" w14:textId="77777777" w:rsidR="00D71000" w:rsidRPr="00AB285A" w:rsidRDefault="00D71000" w:rsidP="0019035D">
      <w:pPr>
        <w:jc w:val="center"/>
        <w:rPr>
          <w:rFonts w:ascii="Cambria" w:hAnsi="Cambria"/>
        </w:rPr>
      </w:pPr>
    </w:p>
    <w:p w14:paraId="5799FF3C" w14:textId="3BB93643" w:rsidR="00AB285A" w:rsidRPr="00AB285A" w:rsidRDefault="00AB285A" w:rsidP="00AB285A">
      <w:pPr>
        <w:pStyle w:val="uvlaka"/>
        <w:ind w:firstLine="0"/>
        <w:rPr>
          <w:rFonts w:ascii="Cambria" w:hAnsi="Cambria" w:cstheme="minorHAnsi"/>
          <w:b w:val="0"/>
          <w:noProof/>
          <w:sz w:val="24"/>
          <w:szCs w:val="24"/>
        </w:rPr>
      </w:pPr>
      <w:r w:rsidRPr="00AB285A">
        <w:rPr>
          <w:rFonts w:ascii="Cambria" w:hAnsi="Cambria" w:cstheme="minorHAnsi"/>
          <w:b w:val="0"/>
          <w:noProof/>
          <w:sz w:val="24"/>
          <w:szCs w:val="24"/>
        </w:rPr>
        <w:t xml:space="preserve">Općina Stari Jankovci daje 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>vlasnicima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 xml:space="preserve"> povlasnog dobra pravo služnosti na poslužnom dobru kč.br. 1711/2</w:t>
      </w:r>
      <w:r>
        <w:rPr>
          <w:rFonts w:ascii="Cambria" w:hAnsi="Cambria" w:cstheme="minorHAnsi"/>
          <w:b w:val="0"/>
          <w:noProof/>
          <w:sz w:val="24"/>
          <w:szCs w:val="24"/>
        </w:rPr>
        <w:t>, ulica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 xml:space="preserve"> </w:t>
      </w:r>
      <w:r>
        <w:rPr>
          <w:rFonts w:ascii="Cambria" w:hAnsi="Cambria" w:cstheme="minorHAnsi"/>
          <w:b w:val="0"/>
          <w:noProof/>
          <w:sz w:val="24"/>
          <w:szCs w:val="24"/>
        </w:rPr>
        <w:t>B. Radića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 xml:space="preserve"> površine 48349 m2 (PAŠNJAK površine 48349 m2) upisanom u zk.ul.br. 1586 k.o. 332305, </w:t>
      </w:r>
      <w:r>
        <w:rPr>
          <w:rFonts w:ascii="Cambria" w:hAnsi="Cambria" w:cstheme="minorHAnsi"/>
          <w:b w:val="0"/>
          <w:noProof/>
          <w:sz w:val="24"/>
          <w:szCs w:val="24"/>
        </w:rPr>
        <w:t xml:space="preserve">k.o. 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>STARI JANKOVCI i to pravo prolaza pješice i prijevozom svim prijevoznim sredstvima u širini puta 8,70 m, a ukupne površine Pa= 207 m2, sve prema Podlozi za rješavanje imovinsko-pravnih odnosa izrađenoj po Antunu Nikoliću, dipl.ing.geod., koja Podloga je sastavni dio ov</w:t>
      </w:r>
      <w:r>
        <w:rPr>
          <w:rFonts w:ascii="Cambria" w:hAnsi="Cambria" w:cstheme="minorHAnsi"/>
          <w:b w:val="0"/>
          <w:noProof/>
          <w:sz w:val="24"/>
          <w:szCs w:val="24"/>
        </w:rPr>
        <w:t>e Odluke</w:t>
      </w:r>
      <w:r w:rsidRPr="00AB285A">
        <w:rPr>
          <w:rFonts w:ascii="Cambria" w:hAnsi="Cambria" w:cstheme="minorHAnsi"/>
          <w:b w:val="0"/>
          <w:noProof/>
          <w:sz w:val="24"/>
          <w:szCs w:val="24"/>
        </w:rPr>
        <w:t xml:space="preserve">, a sve u korist povlasnog dobra: </w:t>
      </w:r>
    </w:p>
    <w:p w14:paraId="49E1978F" w14:textId="77777777" w:rsidR="00AB285A" w:rsidRPr="00AB285A" w:rsidRDefault="00AB285A" w:rsidP="00AB285A">
      <w:pPr>
        <w:pStyle w:val="uvlaka"/>
        <w:ind w:firstLine="0"/>
        <w:rPr>
          <w:rFonts w:ascii="Cambria" w:hAnsi="Cambria" w:cstheme="minorHAnsi"/>
          <w:b w:val="0"/>
          <w:noProof/>
          <w:sz w:val="24"/>
          <w:szCs w:val="24"/>
        </w:rPr>
      </w:pPr>
      <w:r w:rsidRPr="00AB285A">
        <w:rPr>
          <w:rFonts w:ascii="Cambria" w:hAnsi="Cambria" w:cstheme="minorHAnsi"/>
          <w:b w:val="0"/>
          <w:noProof/>
          <w:sz w:val="24"/>
          <w:szCs w:val="24"/>
        </w:rPr>
        <w:t>- nekretnine upisane u zk.ul.br. 2826 k.o. 332305, STARI JANKOVCI i to:</w:t>
      </w:r>
    </w:p>
    <w:p w14:paraId="4430D7A6" w14:textId="3CC04A17" w:rsidR="00AB285A" w:rsidRPr="00AB285A" w:rsidRDefault="00AB285A" w:rsidP="00D71000">
      <w:pPr>
        <w:pStyle w:val="uvlaka"/>
        <w:ind w:firstLine="0"/>
        <w:rPr>
          <w:rFonts w:ascii="Cambria" w:hAnsi="Cambria" w:cstheme="minorHAnsi"/>
          <w:b w:val="0"/>
          <w:noProof/>
          <w:sz w:val="24"/>
          <w:szCs w:val="24"/>
        </w:rPr>
      </w:pPr>
      <w:r w:rsidRPr="00AB285A">
        <w:rPr>
          <w:rFonts w:ascii="Cambria" w:hAnsi="Cambria" w:cstheme="minorHAnsi"/>
          <w:b w:val="0"/>
          <w:noProof/>
          <w:sz w:val="24"/>
          <w:szCs w:val="24"/>
        </w:rPr>
        <w:t>kč.br. 690 Braće Radić površine 453</w:t>
      </w:r>
      <w:r w:rsidR="00E13085">
        <w:rPr>
          <w:rFonts w:ascii="Cambria" w:hAnsi="Cambria" w:cstheme="minorHAnsi"/>
          <w:b w:val="0"/>
          <w:noProof/>
          <w:sz w:val="24"/>
          <w:szCs w:val="24"/>
        </w:rPr>
        <w:t xml:space="preserve"> m² </w:t>
      </w:r>
      <w:r w:rsidR="00D71000">
        <w:rPr>
          <w:rFonts w:ascii="Cambria" w:hAnsi="Cambria" w:cstheme="minorHAnsi"/>
          <w:b w:val="0"/>
          <w:noProof/>
          <w:sz w:val="24"/>
          <w:szCs w:val="24"/>
        </w:rPr>
        <w:t>vlasnika Marijane i Gorana Antolović.</w:t>
      </w:r>
    </w:p>
    <w:p w14:paraId="3BA9868F" w14:textId="77777777" w:rsidR="00E13085" w:rsidRDefault="00E13085" w:rsidP="00AB285A">
      <w:pPr>
        <w:pStyle w:val="Naslov2"/>
        <w:jc w:val="center"/>
        <w:rPr>
          <w:rFonts w:ascii="Cambria" w:hAnsi="Cambria" w:cs="Calibri"/>
          <w:color w:val="auto"/>
          <w:sz w:val="24"/>
          <w:szCs w:val="24"/>
        </w:rPr>
      </w:pPr>
    </w:p>
    <w:p w14:paraId="57E954AE" w14:textId="76873281" w:rsidR="00835AAA" w:rsidRDefault="00AB285A" w:rsidP="00AB285A">
      <w:pPr>
        <w:pStyle w:val="Naslov2"/>
        <w:jc w:val="center"/>
        <w:rPr>
          <w:rFonts w:ascii="Cambria" w:hAnsi="Cambria" w:cs="Calibri"/>
          <w:color w:val="auto"/>
          <w:sz w:val="24"/>
          <w:szCs w:val="24"/>
        </w:rPr>
      </w:pPr>
      <w:r w:rsidRPr="00E13085">
        <w:rPr>
          <w:rFonts w:ascii="Cambria" w:hAnsi="Cambria" w:cs="Calibri"/>
          <w:color w:val="auto"/>
          <w:sz w:val="24"/>
          <w:szCs w:val="24"/>
        </w:rPr>
        <w:t>Članak 2.</w:t>
      </w:r>
    </w:p>
    <w:p w14:paraId="30BF8A58" w14:textId="77777777" w:rsidR="00E13085" w:rsidRPr="00E13085" w:rsidRDefault="00E13085" w:rsidP="00E13085"/>
    <w:p w14:paraId="12CB9FA9" w14:textId="3F2B2DC2" w:rsidR="00AB285A" w:rsidRPr="00E13085" w:rsidRDefault="00AB285A" w:rsidP="00E13085">
      <w:pPr>
        <w:pStyle w:val="Bezproreda"/>
        <w:rPr>
          <w:rFonts w:ascii="Cambria" w:hAnsi="Cambria" w:cstheme="minorHAnsi"/>
          <w:bCs/>
        </w:rPr>
      </w:pPr>
      <w:r w:rsidRPr="00E13085">
        <w:rPr>
          <w:rFonts w:ascii="Cambria" w:hAnsi="Cambria"/>
        </w:rPr>
        <w:t>Odobrava se općinskom načelniku Općine Stari Jankovci sklapanje</w:t>
      </w:r>
      <w:r w:rsidR="00E13085">
        <w:rPr>
          <w:rFonts w:ascii="Cambria" w:hAnsi="Cambria"/>
        </w:rPr>
        <w:t xml:space="preserve"> </w:t>
      </w:r>
      <w:r w:rsidRPr="00E13085">
        <w:rPr>
          <w:rFonts w:ascii="Cambria" w:hAnsi="Cambria" w:cstheme="minorHAnsi"/>
          <w:bCs/>
        </w:rPr>
        <w:t>U</w:t>
      </w:r>
      <w:r w:rsidR="00E13085">
        <w:rPr>
          <w:rFonts w:ascii="Cambria" w:hAnsi="Cambria" w:cstheme="minorHAnsi"/>
          <w:bCs/>
        </w:rPr>
        <w:t>govora o zasnivanju prava služnosti prolaza i prijevoza.</w:t>
      </w:r>
    </w:p>
    <w:p w14:paraId="28B8C9B9" w14:textId="77777777" w:rsidR="00AB285A" w:rsidRPr="00E13085" w:rsidRDefault="00AB285A" w:rsidP="00AB285A">
      <w:pPr>
        <w:pStyle w:val="Bezproreda"/>
        <w:jc w:val="center"/>
        <w:rPr>
          <w:rFonts w:ascii="Cambria" w:hAnsi="Cambria" w:cstheme="minorHAnsi"/>
          <w:bCs/>
        </w:rPr>
      </w:pPr>
    </w:p>
    <w:p w14:paraId="27AB37B1" w14:textId="541F81F1" w:rsidR="00AB285A" w:rsidRPr="00AB285A" w:rsidRDefault="00AB285A" w:rsidP="00AB285A"/>
    <w:p w14:paraId="54C2761C" w14:textId="77777777" w:rsidR="00B251EF" w:rsidRPr="00B251EF" w:rsidRDefault="00B251EF" w:rsidP="0005307B">
      <w:pPr>
        <w:autoSpaceDE w:val="0"/>
        <w:autoSpaceDN w:val="0"/>
        <w:adjustRightInd w:val="0"/>
        <w:jc w:val="both"/>
        <w:rPr>
          <w:rFonts w:ascii="Cambria" w:hAnsi="Cambria"/>
          <w:color w:val="000000"/>
        </w:rPr>
      </w:pPr>
    </w:p>
    <w:p w14:paraId="589D9407" w14:textId="77777777" w:rsidR="00141825" w:rsidRPr="00B251EF" w:rsidRDefault="00141825" w:rsidP="00141825">
      <w:pPr>
        <w:jc w:val="center"/>
        <w:rPr>
          <w:rFonts w:ascii="Cambria" w:hAnsi="Cambria"/>
        </w:rPr>
      </w:pPr>
    </w:p>
    <w:p w14:paraId="7970489E" w14:textId="77777777" w:rsidR="0005307B" w:rsidRPr="00B251EF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B251EF">
        <w:rPr>
          <w:rFonts w:ascii="Cambria" w:hAnsi="Cambria"/>
        </w:rPr>
        <w:t>Predsjednik Općinskog vijeća</w:t>
      </w:r>
    </w:p>
    <w:p w14:paraId="639ED41A" w14:textId="77777777" w:rsidR="0005307B" w:rsidRPr="00B251EF" w:rsidRDefault="0005307B" w:rsidP="0005307B">
      <w:pPr>
        <w:shd w:val="clear" w:color="auto" w:fill="FFFFFF"/>
        <w:spacing w:line="252" w:lineRule="auto"/>
        <w:jc w:val="right"/>
        <w:rPr>
          <w:rFonts w:ascii="Cambria" w:hAnsi="Cambria"/>
        </w:rPr>
      </w:pPr>
      <w:r w:rsidRPr="00B251EF">
        <w:rPr>
          <w:rFonts w:ascii="Cambria" w:hAnsi="Cambria"/>
        </w:rPr>
        <w:t xml:space="preserve">Boris Dragičević, </w:t>
      </w:r>
      <w:proofErr w:type="spellStart"/>
      <w:r w:rsidRPr="00B251EF">
        <w:rPr>
          <w:rFonts w:ascii="Cambria" w:hAnsi="Cambria"/>
        </w:rPr>
        <w:t>univ.bacc.ing.agr</w:t>
      </w:r>
      <w:proofErr w:type="spellEnd"/>
      <w:r w:rsidRPr="00B251EF">
        <w:rPr>
          <w:rFonts w:ascii="Cambria" w:hAnsi="Cambria"/>
        </w:rPr>
        <w:t>.</w:t>
      </w:r>
    </w:p>
    <w:p w14:paraId="03C3D2C9" w14:textId="77FE7F8D" w:rsidR="002B6783" w:rsidRPr="00B251EF" w:rsidRDefault="002B6783" w:rsidP="0005307B">
      <w:pPr>
        <w:jc w:val="center"/>
        <w:rPr>
          <w:rFonts w:ascii="Cambria" w:hAnsi="Cambria"/>
        </w:rPr>
      </w:pPr>
    </w:p>
    <w:sectPr w:rsidR="002B6783" w:rsidRPr="00B25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A1C"/>
    <w:multiLevelType w:val="hybridMultilevel"/>
    <w:tmpl w:val="B0C610A4"/>
    <w:lvl w:ilvl="0" w:tplc="89A27D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53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B22"/>
    <w:rsid w:val="00040DAB"/>
    <w:rsid w:val="000478E4"/>
    <w:rsid w:val="0005307B"/>
    <w:rsid w:val="00141825"/>
    <w:rsid w:val="0019035D"/>
    <w:rsid w:val="001E3490"/>
    <w:rsid w:val="0023300D"/>
    <w:rsid w:val="002A5894"/>
    <w:rsid w:val="002B6783"/>
    <w:rsid w:val="004058A8"/>
    <w:rsid w:val="00466BDC"/>
    <w:rsid w:val="004B2AA4"/>
    <w:rsid w:val="004D4DEC"/>
    <w:rsid w:val="00526648"/>
    <w:rsid w:val="005B7810"/>
    <w:rsid w:val="00645063"/>
    <w:rsid w:val="00657BD8"/>
    <w:rsid w:val="006724FF"/>
    <w:rsid w:val="006E57FB"/>
    <w:rsid w:val="007045B6"/>
    <w:rsid w:val="0075239E"/>
    <w:rsid w:val="007A0B22"/>
    <w:rsid w:val="00835AAA"/>
    <w:rsid w:val="00867F03"/>
    <w:rsid w:val="00873F7D"/>
    <w:rsid w:val="008B1152"/>
    <w:rsid w:val="008B7E74"/>
    <w:rsid w:val="00920816"/>
    <w:rsid w:val="009D16DD"/>
    <w:rsid w:val="009E18DA"/>
    <w:rsid w:val="00A2621B"/>
    <w:rsid w:val="00A9466D"/>
    <w:rsid w:val="00AB285A"/>
    <w:rsid w:val="00AC2F35"/>
    <w:rsid w:val="00AF704D"/>
    <w:rsid w:val="00B251EF"/>
    <w:rsid w:val="00BD12DF"/>
    <w:rsid w:val="00D71000"/>
    <w:rsid w:val="00DB42AE"/>
    <w:rsid w:val="00E12039"/>
    <w:rsid w:val="00E13085"/>
    <w:rsid w:val="00E86DCD"/>
    <w:rsid w:val="00FF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2F972"/>
  <w15:chartTrackingRefBased/>
  <w15:docId w15:val="{AEC177CA-7C44-4C7C-89A6-AC68ED72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7A0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nhideWhenUsed/>
    <w:qFormat/>
    <w:rsid w:val="007A0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A0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A0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0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A0B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A0B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A0B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A0B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A0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rsid w:val="007A0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A0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A0B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A0B2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A0B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A0B2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A0B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A0B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A0B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A0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A0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A0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A0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A0B2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A0B2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A0B2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A0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A0B2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A0B22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14182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41825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Bezproreda">
    <w:name w:val="No Spacing"/>
    <w:uiPriority w:val="1"/>
    <w:qFormat/>
    <w:rsid w:val="001418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D16D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9D16DD"/>
    <w:rPr>
      <w:rFonts w:ascii="Times New Roman" w:eastAsia="Times New Roman" w:hAnsi="Times New Roman" w:cs="Times New Roman"/>
      <w:kern w:val="0"/>
      <w:sz w:val="16"/>
      <w:szCs w:val="16"/>
      <w:lang w:eastAsia="hr-HR"/>
      <w14:ligatures w14:val="none"/>
    </w:rPr>
  </w:style>
  <w:style w:type="paragraph" w:customStyle="1" w:styleId="uvlaka">
    <w:name w:val="uvlaka"/>
    <w:basedOn w:val="Normal"/>
    <w:rsid w:val="00AB285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hAnsi="Bookman Old Style" w:cs="Bookman Old Style"/>
      <w:b/>
      <w:bCs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Leholat</dc:creator>
  <cp:keywords/>
  <dc:description/>
  <cp:lastModifiedBy>Općina Jankovci</cp:lastModifiedBy>
  <cp:revision>2</cp:revision>
  <cp:lastPrinted>2026-06-02T06:09:00Z</cp:lastPrinted>
  <dcterms:created xsi:type="dcterms:W3CDTF">2026-06-02T06:18:00Z</dcterms:created>
  <dcterms:modified xsi:type="dcterms:W3CDTF">2026-06-02T06:18:00Z</dcterms:modified>
</cp:coreProperties>
</file>